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850" w:rsidRDefault="008A2850" w:rsidP="008A2850">
      <w:pPr>
        <w:spacing w:before="5000"/>
        <w:jc w:val="center"/>
        <w:rPr>
          <w:sz w:val="32"/>
        </w:rPr>
      </w:pPr>
      <w:bookmarkStart w:id="0" w:name="_GoBack"/>
      <w:bookmarkEnd w:id="0"/>
      <w:r w:rsidRPr="008A2850">
        <w:rPr>
          <w:sz w:val="32"/>
        </w:rPr>
        <w:t>Elektronický formulár</w:t>
      </w:r>
    </w:p>
    <w:p w:rsidR="008A2850" w:rsidRDefault="008A2850" w:rsidP="008A2850">
      <w:pPr>
        <w:jc w:val="center"/>
        <w:rPr>
          <w:color w:val="3366FF"/>
          <w:sz w:val="32"/>
        </w:rPr>
      </w:pPr>
      <w:r w:rsidRPr="008A2850">
        <w:rPr>
          <w:color w:val="3366FF"/>
          <w:sz w:val="32"/>
        </w:rPr>
        <w:t>SK797 Odpoveď na predloženie alebo odvolanie predloženia tovaru v systéme ICS2</w:t>
      </w:r>
    </w:p>
    <w:p w:rsidR="008A2850" w:rsidRDefault="008A2850" w:rsidP="008A2850">
      <w:pPr>
        <w:jc w:val="center"/>
      </w:pPr>
      <w:r w:rsidRPr="008A2850">
        <w:t>Verzia: 1.0</w:t>
      </w:r>
    </w:p>
    <w:p w:rsidR="008A2850" w:rsidRDefault="008A2850">
      <w:r>
        <w:br w:type="page"/>
      </w:r>
    </w:p>
    <w:p w:rsidR="008A2850" w:rsidRDefault="008A2850" w:rsidP="008A2850">
      <w:pPr>
        <w:rPr>
          <w:b/>
          <w:sz w:val="32"/>
        </w:rPr>
      </w:pPr>
      <w:r w:rsidRPr="008A2850">
        <w:rPr>
          <w:b/>
          <w:sz w:val="32"/>
        </w:rPr>
        <w:lastRenderedPageBreak/>
        <w:t>Obsah</w:t>
      </w:r>
    </w:p>
    <w:p w:rsidR="008A2850" w:rsidRDefault="008A285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8080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A2850" w:rsidRDefault="008A2850">
      <w:pPr>
        <w:pStyle w:val="TOC1"/>
        <w:tabs>
          <w:tab w:val="right" w:leader="dot" w:pos="9062"/>
        </w:tabs>
        <w:rPr>
          <w:noProof/>
        </w:rPr>
      </w:pPr>
      <w:r w:rsidRPr="0038080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A2850" w:rsidRDefault="008A2850">
      <w:pPr>
        <w:pStyle w:val="TOC1"/>
        <w:tabs>
          <w:tab w:val="right" w:leader="dot" w:pos="9062"/>
        </w:tabs>
        <w:rPr>
          <w:noProof/>
        </w:rPr>
      </w:pPr>
      <w:r w:rsidRPr="0038080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A2850" w:rsidRDefault="008A2850">
      <w:pPr>
        <w:pStyle w:val="TOC1"/>
        <w:tabs>
          <w:tab w:val="right" w:leader="dot" w:pos="9062"/>
        </w:tabs>
        <w:rPr>
          <w:noProof/>
        </w:rPr>
      </w:pPr>
      <w:r w:rsidRPr="0038080F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8A2850" w:rsidRDefault="008A2850" w:rsidP="008A285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A2850" w:rsidRDefault="008A2850">
      <w:pPr>
        <w:rPr>
          <w:b/>
          <w:sz w:val="32"/>
        </w:rPr>
      </w:pPr>
      <w:r>
        <w:rPr>
          <w:b/>
          <w:sz w:val="32"/>
        </w:rPr>
        <w:br w:type="page"/>
      </w:r>
    </w:p>
    <w:p w:rsidR="008A2850" w:rsidRDefault="008A2850" w:rsidP="008A2850">
      <w:pPr>
        <w:pStyle w:val="Heading1"/>
        <w:spacing w:before="0" w:after="200"/>
        <w:rPr>
          <w:b/>
          <w:color w:val="auto"/>
          <w:sz w:val="26"/>
        </w:rPr>
      </w:pPr>
      <w:bookmarkStart w:id="1" w:name="_Toc70067154"/>
      <w:r w:rsidRPr="008A2850">
        <w:rPr>
          <w:b/>
          <w:color w:val="auto"/>
          <w:sz w:val="26"/>
        </w:rPr>
        <w:lastRenderedPageBreak/>
        <w:t>1. Základné informácie:</w:t>
      </w:r>
      <w:bookmarkEnd w:id="1"/>
      <w:r w:rsidRPr="008A2850">
        <w:rPr>
          <w:b/>
          <w:color w:val="auto"/>
          <w:sz w:val="26"/>
        </w:rPr>
        <w:t xml:space="preserve"> </w:t>
      </w:r>
    </w:p>
    <w:p w:rsidR="008A2850" w:rsidRDefault="008A2850" w:rsidP="008A2850">
      <w:pPr>
        <w:spacing w:before="40"/>
        <w:rPr>
          <w:b/>
        </w:rPr>
      </w:pPr>
      <w:r w:rsidRPr="008A2850">
        <w:rPr>
          <w:b/>
        </w:rPr>
        <w:t xml:space="preserve">Referencovateľný identifikátor: </w:t>
      </w:r>
    </w:p>
    <w:p w:rsidR="008A2850" w:rsidRDefault="008A2850" w:rsidP="008A2850">
      <w:pPr>
        <w:rPr>
          <w:color w:val="3366FF"/>
        </w:rPr>
      </w:pPr>
      <w:hyperlink r:id="rId4" w:history="1">
        <w:r w:rsidRPr="008A2850">
          <w:rPr>
            <w:rStyle w:val="Hyperlink"/>
            <w:color w:val="3366FF"/>
          </w:rPr>
          <w:t>http://data.gov.sk/doc/eform/42499500.cep_frsr_O_MF_OC_0797_v1_0.sk/1.0</w:t>
        </w:r>
      </w:hyperlink>
    </w:p>
    <w:p w:rsidR="008A2850" w:rsidRDefault="008A2850" w:rsidP="008A2850">
      <w:pPr>
        <w:rPr>
          <w:b/>
        </w:rPr>
      </w:pPr>
      <w:r w:rsidRPr="008A2850">
        <w:rPr>
          <w:b/>
        </w:rPr>
        <w:t xml:space="preserve">ÚPVS identifikátor: </w:t>
      </w:r>
    </w:p>
    <w:p w:rsidR="008A2850" w:rsidRDefault="008A2850" w:rsidP="008A2850">
      <w:pPr>
        <w:rPr>
          <w:color w:val="3366FF"/>
        </w:rPr>
      </w:pPr>
      <w:hyperlink r:id="rId5" w:history="1">
        <w:r w:rsidRPr="008A2850">
          <w:rPr>
            <w:rStyle w:val="Hyperlink"/>
            <w:color w:val="3366FF"/>
          </w:rPr>
          <w:t>http://schemas.gov.sk/form/42499500.cep_frsr_O_MF_OC_0797_v1_0.sk/1.0</w:t>
        </w:r>
      </w:hyperlink>
    </w:p>
    <w:p w:rsidR="008A2850" w:rsidRDefault="008A2850" w:rsidP="008A2850">
      <w:r w:rsidRPr="008A2850">
        <w:rPr>
          <w:b/>
        </w:rPr>
        <w:t xml:space="preserve">Jazyk: </w:t>
      </w:r>
      <w:r w:rsidRPr="008A2850">
        <w:t>SK</w:t>
      </w:r>
    </w:p>
    <w:p w:rsidR="008A2850" w:rsidRDefault="008A2850" w:rsidP="008A2850">
      <w:r w:rsidRPr="008A2850">
        <w:rPr>
          <w:b/>
        </w:rPr>
        <w:t xml:space="preserve">Názov: </w:t>
      </w:r>
      <w:r w:rsidRPr="008A2850">
        <w:t>SK797 Odpoveď na predloženie alebo odvolanie predloženia tovaru v systéme ICS2</w:t>
      </w:r>
    </w:p>
    <w:p w:rsidR="008A2850" w:rsidRDefault="008A2850" w:rsidP="008A2850">
      <w:r w:rsidRPr="008A2850">
        <w:rPr>
          <w:b/>
        </w:rPr>
        <w:t xml:space="preserve">Poskytovateľ elektronického formulára: </w:t>
      </w:r>
      <w:r w:rsidRPr="008A2850">
        <w:t>Ministerstvo financií Slovenskej republiky</w:t>
      </w:r>
    </w:p>
    <w:p w:rsidR="008A2850" w:rsidRDefault="008A2850" w:rsidP="008A2850">
      <w:r w:rsidRPr="008A2850">
        <w:rPr>
          <w:b/>
        </w:rPr>
        <w:t xml:space="preserve">Root element: </w:t>
      </w:r>
      <w:r w:rsidRPr="008A2850">
        <w:t>SK797_Odpoved_na_predlozenie_alebo_odvolanie_predlozenia_tovaru_v_systeme_ICS2</w:t>
      </w:r>
    </w:p>
    <w:p w:rsidR="008A2850" w:rsidRDefault="008A2850">
      <w:r>
        <w:br w:type="page"/>
      </w:r>
    </w:p>
    <w:p w:rsidR="008A2850" w:rsidRDefault="008A2850" w:rsidP="008A2850">
      <w:pPr>
        <w:pStyle w:val="Heading1"/>
        <w:spacing w:before="0" w:after="200"/>
        <w:rPr>
          <w:b/>
          <w:color w:val="auto"/>
        </w:rPr>
      </w:pPr>
      <w:bookmarkStart w:id="2" w:name="_Toc70067155"/>
      <w:r w:rsidRPr="008A2850">
        <w:rPr>
          <w:b/>
          <w:color w:val="auto"/>
        </w:rPr>
        <w:lastRenderedPageBreak/>
        <w:t>2. Popis pravidiel k vyplňovaniu elektronického formulára</w:t>
      </w:r>
      <w:bookmarkEnd w:id="2"/>
    </w:p>
    <w:p w:rsidR="008A2850" w:rsidRDefault="008A2850" w:rsidP="008A2850">
      <w:r w:rsidRPr="008A2850">
        <w:t>- Zobrazenie návodu pre správne vyplnenie poľa je možné vyvolať stlačením alebo prejdenie kurzorom myši ponad ikonu „i“, ktorá sa nachádza v blízkosti poľa.</w:t>
      </w:r>
    </w:p>
    <w:p w:rsidR="008A2850" w:rsidRDefault="008A2850" w:rsidP="008A2850">
      <w:r w:rsidRPr="008A285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A2850" w:rsidRDefault="008A2850" w:rsidP="008A2850">
      <w:r w:rsidRPr="008A285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A2850" w:rsidRDefault="008A2850" w:rsidP="008A2850">
      <w:r w:rsidRPr="008A285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A2850" w:rsidRDefault="008A2850">
      <w:r>
        <w:br w:type="page"/>
      </w:r>
    </w:p>
    <w:p w:rsidR="008A2850" w:rsidRDefault="008A2850" w:rsidP="008A2850">
      <w:pPr>
        <w:pStyle w:val="Heading1"/>
        <w:spacing w:before="0" w:after="200"/>
        <w:rPr>
          <w:b/>
          <w:color w:val="auto"/>
          <w:sz w:val="30"/>
        </w:rPr>
      </w:pPr>
      <w:bookmarkStart w:id="3" w:name="_Toc70067156"/>
      <w:r w:rsidRPr="008A285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A2850" w:rsidRDefault="008A2850" w:rsidP="008A2850">
      <w:pPr>
        <w:rPr>
          <w:color w:val="000000"/>
          <w:sz w:val="20"/>
        </w:rPr>
      </w:pPr>
      <w:hyperlink r:id="rId6" w:history="1">
        <w:r w:rsidRPr="008A2850">
          <w:rPr>
            <w:rStyle w:val="Hyperlink"/>
            <w:sz w:val="20"/>
          </w:rPr>
          <w:t>1.1.1.SK797_Odpoved_na_predlozenie_alebo_odvolanie_predlozenia_tovaru_v_systeme_ICS2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7" w:history="1">
        <w:r w:rsidRPr="008A2850">
          <w:rPr>
            <w:rStyle w:val="Hyperlink"/>
            <w:sz w:val="20"/>
          </w:rPr>
          <w:t>2.2.1.Názov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8" w:history="1">
        <w:r w:rsidRPr="008A2850">
          <w:rPr>
            <w:rStyle w:val="Hyperlink"/>
            <w:sz w:val="20"/>
          </w:rPr>
          <w:t>2.3.1.Hlavička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9" w:history="1">
        <w:r w:rsidRPr="008A2850">
          <w:rPr>
            <w:rStyle w:val="Hyperlink"/>
            <w:sz w:val="20"/>
          </w:rPr>
          <w:t>2.3.2.Úspech predloženia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0" w:history="1">
        <w:r w:rsidRPr="008A2850">
          <w:rPr>
            <w:rStyle w:val="Hyperlink"/>
            <w:sz w:val="20"/>
          </w:rPr>
          <w:t>2.3.3.Úspech odvolania predloženia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1" w:history="1">
        <w:r w:rsidRPr="008A2850">
          <w:rPr>
            <w:rStyle w:val="Hyperlink"/>
            <w:sz w:val="20"/>
          </w:rPr>
          <w:t>2.3.4.LRN (Local Reference Number)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2" w:history="1">
        <w:r w:rsidRPr="008A2850">
          <w:rPr>
            <w:rStyle w:val="Hyperlink"/>
            <w:sz w:val="20"/>
          </w:rPr>
          <w:t>2.3.5.Kód colného úradu predloženia tovaru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3" w:history="1">
        <w:r w:rsidRPr="008A2850">
          <w:rPr>
            <w:rStyle w:val="Hyperlink"/>
            <w:sz w:val="20"/>
          </w:rPr>
          <w:t>2.4.1.Úspešne predložené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4" w:history="1">
        <w:r w:rsidRPr="008A2850">
          <w:rPr>
            <w:rStyle w:val="Hyperlink"/>
            <w:sz w:val="20"/>
          </w:rPr>
          <w:t>2.4.2.MRN (Movement Reference Number)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5" w:history="1">
        <w:r w:rsidRPr="008A2850">
          <w:rPr>
            <w:rStyle w:val="Hyperlink"/>
            <w:sz w:val="20"/>
          </w:rPr>
          <w:t>2.4.3.Číslo prepravného dokumentu hl.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6" w:history="1">
        <w:r w:rsidRPr="008A2850">
          <w:rPr>
            <w:rStyle w:val="Hyperlink"/>
            <w:sz w:val="20"/>
          </w:rPr>
          <w:t>2.4.4.Typ prepravného dokumentu hl.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7" w:history="1">
        <w:r w:rsidRPr="008A2850">
          <w:rPr>
            <w:rStyle w:val="Hyperlink"/>
            <w:sz w:val="20"/>
          </w:rPr>
          <w:t>2.4.5.Číslo prepravného dokumentu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8" w:history="1">
        <w:r w:rsidRPr="008A2850">
          <w:rPr>
            <w:rStyle w:val="Hyperlink"/>
            <w:sz w:val="20"/>
          </w:rPr>
          <w:t>2.4.6.Typ prepravného dokumentu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19" w:history="1">
        <w:r w:rsidRPr="008A2850">
          <w:rPr>
            <w:rStyle w:val="Hyperlink"/>
            <w:sz w:val="20"/>
          </w:rPr>
          <w:t>2.4.7.Identifikátor obalov a nádob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0" w:history="1">
        <w:r w:rsidRPr="008A2850">
          <w:rPr>
            <w:rStyle w:val="Hyperlink"/>
            <w:sz w:val="20"/>
          </w:rPr>
          <w:t>2.4.8.Identifikátor kontajnera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1" w:history="1">
        <w:r w:rsidRPr="008A2850">
          <w:rPr>
            <w:rStyle w:val="Hyperlink"/>
            <w:sz w:val="20"/>
          </w:rPr>
          <w:t>2.5.1.Chyba vzťahujúca sa k predloženiu alebo odvolaniu predloženia tovaru.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2" w:history="1">
        <w:r w:rsidRPr="008A2850">
          <w:rPr>
            <w:rStyle w:val="Hyperlink"/>
            <w:sz w:val="20"/>
          </w:rPr>
          <w:t>2.5.2.Kód typu chyby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3" w:history="1">
        <w:r w:rsidRPr="008A2850">
          <w:rPr>
            <w:rStyle w:val="Hyperlink"/>
            <w:sz w:val="20"/>
          </w:rPr>
          <w:t>2.5.3.MRN (Movement Reference Number)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4" w:history="1">
        <w:r w:rsidRPr="008A2850">
          <w:rPr>
            <w:rStyle w:val="Hyperlink"/>
            <w:sz w:val="20"/>
          </w:rPr>
          <w:t>2.5.4.Číslo prepravného dokumentu hl.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5" w:history="1">
        <w:r w:rsidRPr="008A2850">
          <w:rPr>
            <w:rStyle w:val="Hyperlink"/>
            <w:sz w:val="20"/>
          </w:rPr>
          <w:t>2.5.5.Typ prepravného dokumentu hl.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6" w:history="1">
        <w:r w:rsidRPr="008A2850">
          <w:rPr>
            <w:rStyle w:val="Hyperlink"/>
            <w:sz w:val="20"/>
          </w:rPr>
          <w:t>2.5.6.Číslo prepravného dokumentu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7" w:history="1">
        <w:r w:rsidRPr="008A2850">
          <w:rPr>
            <w:rStyle w:val="Hyperlink"/>
            <w:sz w:val="20"/>
          </w:rPr>
          <w:t>2.5.7.Typ prepravného dokumentu zásielky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8" w:history="1">
        <w:r w:rsidRPr="008A2850">
          <w:rPr>
            <w:rStyle w:val="Hyperlink"/>
            <w:sz w:val="20"/>
          </w:rPr>
          <w:t>2.5.8.Identifikátor obalov a nádob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29" w:history="1">
        <w:r w:rsidRPr="008A2850">
          <w:rPr>
            <w:rStyle w:val="Hyperlink"/>
            <w:sz w:val="20"/>
          </w:rPr>
          <w:t>2.5.9.Identifikátor kontajnera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0" w:history="1">
        <w:r w:rsidRPr="008A2850">
          <w:rPr>
            <w:rStyle w:val="Hyperlink"/>
            <w:sz w:val="20"/>
          </w:rPr>
          <w:t>2.6.1.Funkčná chyba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1" w:history="1">
        <w:r w:rsidRPr="008A2850">
          <w:rPr>
            <w:rStyle w:val="Hyperlink"/>
            <w:sz w:val="20"/>
          </w:rPr>
          <w:t>2.6.2.Kód typu funkčnej chyby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2" w:history="1">
        <w:r w:rsidRPr="008A2850">
          <w:rPr>
            <w:rStyle w:val="Hyperlink"/>
            <w:sz w:val="20"/>
          </w:rPr>
          <w:t>2.6.3.Ukazovateľ na chybový element SK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3" w:history="1">
        <w:r w:rsidRPr="008A2850">
          <w:rPr>
            <w:rStyle w:val="Hyperlink"/>
            <w:sz w:val="20"/>
          </w:rPr>
          <w:t>2.6.4.Ukazovateľ na chybový element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4" w:history="1">
        <w:r w:rsidRPr="008A2850">
          <w:rPr>
            <w:rStyle w:val="Hyperlink"/>
            <w:sz w:val="20"/>
          </w:rPr>
          <w:t>2.6.5.Dôvod funkčnej chyby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5" w:history="1">
        <w:r w:rsidRPr="008A2850">
          <w:rPr>
            <w:rStyle w:val="Hyperlink"/>
            <w:sz w:val="20"/>
          </w:rPr>
          <w:t>2.6.6.Pôvodná hodnota chybového atribútu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6" w:history="1">
        <w:r w:rsidRPr="008A2850">
          <w:rPr>
            <w:rStyle w:val="Hyperlink"/>
            <w:sz w:val="20"/>
          </w:rPr>
          <w:t>2.7.1.Odporúčania na kontrolu</w:t>
        </w:r>
      </w:hyperlink>
    </w:p>
    <w:p w:rsidR="008A2850" w:rsidRDefault="008A2850" w:rsidP="008A2850">
      <w:pPr>
        <w:rPr>
          <w:color w:val="000000"/>
          <w:sz w:val="20"/>
        </w:rPr>
      </w:pPr>
      <w:r w:rsidRPr="008A2850">
        <w:rPr>
          <w:color w:val="000000"/>
          <w:sz w:val="20"/>
        </w:rPr>
        <w:t xml:space="preserve">     </w:t>
      </w:r>
      <w:hyperlink r:id="rId37" w:history="1">
        <w:r w:rsidRPr="008A2850">
          <w:rPr>
            <w:rStyle w:val="Hyperlink"/>
            <w:sz w:val="20"/>
          </w:rPr>
          <w:t>2.7.2.MRN (Movement Reference Number)</w:t>
        </w:r>
      </w:hyperlink>
    </w:p>
    <w:p w:rsidR="008A2850" w:rsidRDefault="008A2850" w:rsidP="008A2850">
      <w:pPr>
        <w:rPr>
          <w:color w:val="000000"/>
          <w:sz w:val="20"/>
        </w:rPr>
      </w:pPr>
      <w:hyperlink r:id="rId38" w:history="1">
        <w:r w:rsidRPr="008A2850">
          <w:rPr>
            <w:rStyle w:val="Hyperlink"/>
            <w:sz w:val="20"/>
          </w:rPr>
          <w:t>1.8.1.Prvá sekcia</w:t>
        </w:r>
      </w:hyperlink>
    </w:p>
    <w:p w:rsidR="008A2850" w:rsidRDefault="008A285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lastRenderedPageBreak/>
        <w:t>Sekcia: 1.1.1.SK797_Odpoved_na_predlozenie_alebo_odvolanie_predlozenia_tovaru_v_systeme_ICS2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SK797_Odpoved_na_predlozenie_alebo_odvolanie_predlozenia_tovaru_v_systeme_ICS2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2.3.2.Úspech predloženia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Úspech predloženia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PresentationSuccess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2.3.3.Úspech odvolania predloženia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Úspech odvolania predloženia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RevocationSuccess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2.3.4.LRN (Local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colného úradu predloženia tovaru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predloženia tovaru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CustomsOfficeOfPresentationCode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2.4.1.Úspešne predložené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Úspešne predložené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2.4.2.MRN (Movement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2.4.3.Číslo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MasterLevelDocumentNumber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2.4.4.Typ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2.4.5.Číslo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2.4.6.Typ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HouseLevelDocumentType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2.4.7.Identifikátor obalov a nádob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ReceptacleIdentificationNumber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2.4.8.Identifikátor kontajnera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EquipmentNumber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2.5.1.Chyba vzťahujúca sa k predloženiu alebo odvolaniu predloženia tovaru.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Chyba vzťahujúca sa k predloženiu alebo odvolaniu predloženia tovaru.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2.5.2.Kód typu chyby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chyby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PresentationRelatedErrorTypeCode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2.5.3.MRN (Movement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2.5.4.Číslo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MasterLevelDocumentNumber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2.5.5.Typ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hl.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2.5.6.Číslo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2.5.7.Typ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zásielky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HouseLevelDocumentType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2.5.8.Identifikátor obalov a nádob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ReceptacleIdentificationNumber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2.5.9.Identifikátor kontajnera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EquipmentNumber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2.6.1.Funkčná chyba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Funkčná chyba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2.6.2.Kód typu funkčnej chyby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funkčnej chyby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ErrorTypeCode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2.6.3.Ukazovateľ na chybový element SK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 SK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ErrorPointerSK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2.6.4.Ukazovateľ na chybový element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ErrorPointer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2.6.5.Dôvod funkčnej chyby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funkčnej chyby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ErrorReason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2.6.6.Pôvodná hodnota chybového atribútu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Pôvodná hodnota chybového atribútu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OriginalAttributeValue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2.7.1.Odporúčania na kontrolu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Odporúčania na kontrolu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2.7.2.MRN (Movement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spacing w:before="500"/>
        <w:rPr>
          <w:b/>
          <w:color w:val="000000"/>
          <w:sz w:val="26"/>
        </w:rPr>
      </w:pPr>
      <w:r w:rsidRPr="008A2850">
        <w:rPr>
          <w:b/>
          <w:color w:val="000000"/>
          <w:sz w:val="26"/>
        </w:rPr>
        <w:t>Sekcia: 1.8.1.Prvá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  <w:tr w:rsidR="008A2850" w:rsidTr="008A28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A2850" w:rsidRDefault="008A2850" w:rsidP="008A28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A2850" w:rsidRDefault="008A2850" w:rsidP="008A2850">
            <w:pPr>
              <w:rPr>
                <w:color w:val="000000"/>
                <w:sz w:val="26"/>
              </w:rPr>
            </w:pPr>
          </w:p>
        </w:tc>
      </w:tr>
    </w:tbl>
    <w:p w:rsidR="008A2850" w:rsidRDefault="008A2850" w:rsidP="008A2850">
      <w:pPr>
        <w:rPr>
          <w:color w:val="000000"/>
          <w:sz w:val="26"/>
        </w:rPr>
      </w:pPr>
    </w:p>
    <w:p w:rsidR="008A2850" w:rsidRDefault="008A285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A2850" w:rsidRDefault="008A2850" w:rsidP="008A2850">
      <w:pPr>
        <w:pStyle w:val="Heading1"/>
        <w:spacing w:before="0" w:after="200"/>
        <w:rPr>
          <w:b/>
          <w:color w:val="auto"/>
        </w:rPr>
      </w:pPr>
      <w:bookmarkStart w:id="4" w:name="_Toc70067157"/>
      <w:r w:rsidRPr="008A2850">
        <w:rPr>
          <w:b/>
          <w:color w:val="auto"/>
        </w:rPr>
        <w:lastRenderedPageBreak/>
        <w:t>4. Technologické štandardy</w:t>
      </w:r>
      <w:bookmarkEnd w:id="4"/>
    </w:p>
    <w:p w:rsidR="008A2850" w:rsidRDefault="008A2850" w:rsidP="008A2850">
      <w:r w:rsidRPr="008A2850">
        <w:rPr>
          <w:b/>
        </w:rPr>
        <w:t xml:space="preserve">Názov: </w:t>
      </w:r>
      <w:r w:rsidRPr="008A2850">
        <w:t>Apache FOP</w:t>
      </w:r>
    </w:p>
    <w:p w:rsidR="008A2850" w:rsidRDefault="008A2850" w:rsidP="008A2850">
      <w:r w:rsidRPr="008A2850">
        <w:rPr>
          <w:b/>
        </w:rPr>
        <w:t xml:space="preserve">Výrobca: </w:t>
      </w:r>
      <w:r w:rsidRPr="008A2850">
        <w:t>Apache Software Foundation</w:t>
      </w:r>
    </w:p>
    <w:p w:rsidR="008A2850" w:rsidRDefault="008A2850" w:rsidP="008A2850">
      <w:pPr>
        <w:rPr>
          <w:color w:val="3366FF"/>
        </w:rPr>
      </w:pPr>
      <w:r w:rsidRPr="008A2850">
        <w:rPr>
          <w:b/>
        </w:rPr>
        <w:t xml:space="preserve">URL: </w:t>
      </w:r>
      <w:hyperlink r:id="rId39" w:history="1">
        <w:r w:rsidRPr="008A2850">
          <w:rPr>
            <w:rStyle w:val="Hyperlink"/>
          </w:rPr>
          <w:t>https://xmlgraphics.apache.org/fop/</w:t>
        </w:r>
      </w:hyperlink>
    </w:p>
    <w:p w:rsidR="008A2850" w:rsidRDefault="008A2850" w:rsidP="008A2850">
      <w:r w:rsidRPr="008A2850">
        <w:rPr>
          <w:b/>
        </w:rPr>
        <w:t xml:space="preserve">Verzia softvéru: </w:t>
      </w:r>
      <w:r w:rsidRPr="008A2850">
        <w:t>1.1</w:t>
      </w:r>
    </w:p>
    <w:p w:rsidR="008A2850" w:rsidRPr="008A2850" w:rsidRDefault="008A2850" w:rsidP="008A2850"/>
    <w:sectPr w:rsidR="008A2850" w:rsidRPr="008A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50"/>
    <w:rsid w:val="008A2850"/>
    <w:rsid w:val="00AA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E09DE6-D6C9-40F8-99C9-1CF37745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2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A285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A28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&#218;spe&#353;ne predlo&#382;en&#233;" TargetMode="External"/><Relationship Id="rId18" Type="http://schemas.openxmlformats.org/officeDocument/2006/relationships/hyperlink" Target="#Pole: 2.4.6.Typ prepravn&#233;ho dokumentu z&#225;sielky" TargetMode="External"/><Relationship Id="rId26" Type="http://schemas.openxmlformats.org/officeDocument/2006/relationships/hyperlink" Target="#Pole: 2.5.6.&#268;&#237;slo prepravn&#233;ho dokumentu z&#225;sielky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Sekcia: 2.5.1.Chyba vz&#357;ahuj&#250;ca sa k predlo&#382;eniu alebo odvolaniu predlo&#382;enia tovaru." TargetMode="External"/><Relationship Id="rId34" Type="http://schemas.openxmlformats.org/officeDocument/2006/relationships/hyperlink" Target="#Pole: 2.6.5.D&#244;vod funk&#269;nej chyby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4.Typ prepravn&#233;ho dokumentu hl. z&#225;sielky" TargetMode="External"/><Relationship Id="rId20" Type="http://schemas.openxmlformats.org/officeDocument/2006/relationships/hyperlink" Target="#Pole: 2.4.8.Identifik&#225;tor kontajnera" TargetMode="External"/><Relationship Id="rId29" Type="http://schemas.openxmlformats.org/officeDocument/2006/relationships/hyperlink" Target="#Pole: 2.5.9.Identifik&#225;tor kontajnera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797_Odpoved_na_predlozenie_alebo_odvolanie_predlozenia_tovaru_v_systeme_ICS2" TargetMode="External"/><Relationship Id="rId11" Type="http://schemas.openxmlformats.org/officeDocument/2006/relationships/hyperlink" Target="#Pole: 2.3.4.LRN (Local Reference Number)" TargetMode="External"/><Relationship Id="rId24" Type="http://schemas.openxmlformats.org/officeDocument/2006/relationships/hyperlink" Target="#Pole: 2.5.4.&#268;&#237;slo prepravn&#233;ho dokumentu hl. z&#225;sielky" TargetMode="External"/><Relationship Id="rId32" Type="http://schemas.openxmlformats.org/officeDocument/2006/relationships/hyperlink" Target="#Pole: 2.6.3.Ukazovate&#318; na chybov&#253; element SK" TargetMode="External"/><Relationship Id="rId37" Type="http://schemas.openxmlformats.org/officeDocument/2006/relationships/hyperlink" Target="#Pole: 2.7.2.MRN (Movement Reference Number)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797_v1_0.sk/1.0" TargetMode="External"/><Relationship Id="rId15" Type="http://schemas.openxmlformats.org/officeDocument/2006/relationships/hyperlink" Target="#Pole: 2.4.3.&#268;&#237;slo prepravn&#233;ho dokumentu hl. z&#225;sielky" TargetMode="External"/><Relationship Id="rId23" Type="http://schemas.openxmlformats.org/officeDocument/2006/relationships/hyperlink" Target="#Pole: 2.5.3.MRN (Movement Reference Number)" TargetMode="External"/><Relationship Id="rId28" Type="http://schemas.openxmlformats.org/officeDocument/2006/relationships/hyperlink" Target="#Pole: 2.5.8.Identifik&#225;tor obalov a n&#225;dob" TargetMode="External"/><Relationship Id="rId36" Type="http://schemas.openxmlformats.org/officeDocument/2006/relationships/hyperlink" Target="#Sekcia: 2.7.1.Odpor&#250;&#269;ania na kontrolu" TargetMode="External"/><Relationship Id="rId10" Type="http://schemas.openxmlformats.org/officeDocument/2006/relationships/hyperlink" Target="#Pole: 2.3.3.&#218;spech odvolania predlo&#382;enia" TargetMode="External"/><Relationship Id="rId19" Type="http://schemas.openxmlformats.org/officeDocument/2006/relationships/hyperlink" Target="#Pole: 2.4.7.Identifik&#225;tor obalov a n&#225;dob" TargetMode="External"/><Relationship Id="rId31" Type="http://schemas.openxmlformats.org/officeDocument/2006/relationships/hyperlink" Target="#Pole: 2.6.2.K&#243;d typu funk&#269;nej chyby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797_v1_0.sk/1.0" TargetMode="External"/><Relationship Id="rId9" Type="http://schemas.openxmlformats.org/officeDocument/2006/relationships/hyperlink" Target="#Pole: 2.3.2.&#218;spech predlo&#382;enia" TargetMode="External"/><Relationship Id="rId14" Type="http://schemas.openxmlformats.org/officeDocument/2006/relationships/hyperlink" Target="#Pole: 2.4.2.MRN (Movement Reference Number)" TargetMode="External"/><Relationship Id="rId22" Type="http://schemas.openxmlformats.org/officeDocument/2006/relationships/hyperlink" Target="#Pole: 2.5.2.K&#243;d typu chyby" TargetMode="External"/><Relationship Id="rId27" Type="http://schemas.openxmlformats.org/officeDocument/2006/relationships/hyperlink" Target="#Pole: 2.5.7.Typ prepravn&#233;ho dokumentu z&#225;sielky" TargetMode="External"/><Relationship Id="rId30" Type="http://schemas.openxmlformats.org/officeDocument/2006/relationships/hyperlink" Target="#Sekcia: 2.6.1.Funk&#269;n&#225; chyba" TargetMode="External"/><Relationship Id="rId35" Type="http://schemas.openxmlformats.org/officeDocument/2006/relationships/hyperlink" Target="#Pole: 2.6.6.P&#244;vodn&#225; hodnota chybov&#233;ho atrib&#250;tu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K&#243;d coln&#233;ho &#250;radu predlo&#382;enia tovaru" TargetMode="External"/><Relationship Id="rId17" Type="http://schemas.openxmlformats.org/officeDocument/2006/relationships/hyperlink" Target="#Pole: 2.4.5.&#268;&#237;slo prepravn&#233;ho dokumentu z&#225;sielky" TargetMode="External"/><Relationship Id="rId25" Type="http://schemas.openxmlformats.org/officeDocument/2006/relationships/hyperlink" Target="#Pole: 2.5.5.Typ prepravn&#233;ho dokumentu hl. z&#225;sielky" TargetMode="External"/><Relationship Id="rId33" Type="http://schemas.openxmlformats.org/officeDocument/2006/relationships/hyperlink" Target="#Pole: 2.6.4.Ukazovate&#318; na chybov&#253; element" TargetMode="External"/><Relationship Id="rId38" Type="http://schemas.openxmlformats.org/officeDocument/2006/relationships/hyperlink" Target="#Sekcia: 1.8.1.Prv&#225; sekc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form.668.help.sk.docx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Content\form.668.help.sk.docx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052A4DB-94DB-4EAC-95E5-A854121B12A1}"/>
</file>

<file path=customXml/itemProps2.xml><?xml version="1.0" encoding="utf-8"?>
<ds:datastoreItem xmlns:ds="http://schemas.openxmlformats.org/officeDocument/2006/customXml" ds:itemID="{D8FBCF39-D773-4377-A078-D6BED81AF9FB}"/>
</file>

<file path=customXml/itemProps3.xml><?xml version="1.0" encoding="utf-8"?>
<ds:datastoreItem xmlns:ds="http://schemas.openxmlformats.org/officeDocument/2006/customXml" ds:itemID="{7FE47945-A5D0-42C2-AB89-550E8BBD13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1851</Words>
  <Characters>10552</Characters>
  <Application>Microsoft Office Word</Application>
  <DocSecurity>0</DocSecurity>
  <Lines>87</Lines>
  <Paragraphs>24</Paragraphs>
  <ScaleCrop>false</ScaleCrop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2021-04-23T08:45:00Z</dcterms:created>
  <dcterms:modified xsi:type="dcterms:W3CDTF">2021-04-23T08:45:00Z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